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55.1 </w:t>
      </w:r>
      <w:r w:rsidR="004E7AB1" w:rsidRPr="00F04C95">
        <w:rPr>
          <w:rFonts w:ascii="Courier New" w:hAnsi="Courier New" w:cs="Courier New"/>
          <w:sz w:val="20"/>
        </w:rPr>
        <w:t>(пятьдесят пять целых одна десятая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60 610  (шестьдесят тысяч шестьсот десять)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