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29.5 </w:t>
      </w:r>
      <w:r w:rsidR="004E7AB1" w:rsidRPr="00F04C95">
        <w:rPr>
          <w:rFonts w:ascii="Courier New" w:hAnsi="Courier New" w:cs="Courier New"/>
          <w:sz w:val="20"/>
        </w:rPr>
        <w:t>(двадцать девять целых пять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32 450  (тридцать две тысячи четыреста пятьдесят)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