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207.6 </w:t>
      </w:r>
      <w:r w:rsidR="004E7AB1" w:rsidRPr="00F04C95">
        <w:rPr>
          <w:rFonts w:ascii="Courier New" w:hAnsi="Courier New" w:cs="Courier New"/>
          <w:sz w:val="20"/>
        </w:rPr>
        <w:t>(двести семь целых шесть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228 360  (двести двадцать восемь тысяч триста шестьдесят)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